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E3B" w:rsidRPr="005B5101" w:rsidRDefault="005B5101" w:rsidP="005B5101">
      <w:pPr>
        <w:jc w:val="center"/>
        <w:rPr>
          <w:rFonts w:ascii="Century Gothic" w:hAnsi="Century Gothic"/>
          <w:b/>
          <w:sz w:val="32"/>
          <w:szCs w:val="32"/>
        </w:rPr>
      </w:pPr>
      <w:r w:rsidRPr="005B5101">
        <w:rPr>
          <w:rFonts w:ascii="Century Gothic" w:hAnsi="Century Gothic"/>
          <w:b/>
          <w:sz w:val="32"/>
          <w:szCs w:val="32"/>
        </w:rPr>
        <w:t xml:space="preserve">Informationen für </w:t>
      </w:r>
      <w:r w:rsidR="00297E13">
        <w:rPr>
          <w:rFonts w:ascii="Century Gothic" w:hAnsi="Century Gothic"/>
          <w:b/>
          <w:sz w:val="32"/>
          <w:szCs w:val="32"/>
        </w:rPr>
        <w:t>Teilnehmer</w:t>
      </w:r>
      <w:r w:rsidRPr="005B5101">
        <w:rPr>
          <w:rFonts w:ascii="Century Gothic" w:hAnsi="Century Gothic"/>
          <w:b/>
          <w:sz w:val="32"/>
          <w:szCs w:val="32"/>
        </w:rPr>
        <w:t xml:space="preserve"> zum Thema </w:t>
      </w:r>
      <w:proofErr w:type="spellStart"/>
      <w:r w:rsidRPr="005B5101">
        <w:rPr>
          <w:rFonts w:ascii="Century Gothic" w:hAnsi="Century Gothic"/>
          <w:b/>
          <w:sz w:val="32"/>
          <w:szCs w:val="32"/>
        </w:rPr>
        <w:t>Rehasport</w:t>
      </w:r>
      <w:proofErr w:type="spellEnd"/>
      <w:r w:rsidRPr="005B5101">
        <w:rPr>
          <w:rFonts w:ascii="Century Gothic" w:hAnsi="Century Gothic"/>
          <w:b/>
          <w:sz w:val="32"/>
          <w:szCs w:val="32"/>
        </w:rPr>
        <w:t>/Funktionstraining</w:t>
      </w:r>
    </w:p>
    <w:p w:rsidR="005B5101" w:rsidRDefault="005B5101">
      <w:pPr>
        <w:rPr>
          <w:rFonts w:ascii="Century Gothic" w:hAnsi="Century Gothic"/>
          <w:sz w:val="24"/>
          <w:szCs w:val="24"/>
        </w:rPr>
      </w:pPr>
      <w:r w:rsidRPr="005B5101">
        <w:rPr>
          <w:rFonts w:ascii="Century Gothic" w:hAnsi="Century Gothic"/>
          <w:sz w:val="24"/>
          <w:szCs w:val="24"/>
        </w:rPr>
        <w:t xml:space="preserve">Ihr Arzt hat ihnen eine Verordnung für </w:t>
      </w:r>
      <w:proofErr w:type="spellStart"/>
      <w:r w:rsidRPr="005B5101">
        <w:rPr>
          <w:rFonts w:ascii="Century Gothic" w:hAnsi="Century Gothic"/>
          <w:sz w:val="24"/>
          <w:szCs w:val="24"/>
        </w:rPr>
        <w:t>Rehasport</w:t>
      </w:r>
      <w:proofErr w:type="spellEnd"/>
      <w:r w:rsidRPr="005B5101">
        <w:rPr>
          <w:rFonts w:ascii="Century Gothic" w:hAnsi="Century Gothic"/>
          <w:sz w:val="24"/>
          <w:szCs w:val="24"/>
        </w:rPr>
        <w:t xml:space="preserve">/Funktionstraining ausgestellt (ein rosa-grünes Din A4 Blatt mit der Nummer 56). </w:t>
      </w:r>
    </w:p>
    <w:p w:rsidR="00C760A1" w:rsidRPr="00C760A1" w:rsidRDefault="00C760A1" w:rsidP="00C760A1">
      <w:pPr>
        <w:spacing w:line="240" w:lineRule="auto"/>
        <w:rPr>
          <w:rFonts w:ascii="Century Gothic" w:hAnsi="Century Gothic"/>
          <w:sz w:val="24"/>
          <w:szCs w:val="24"/>
        </w:rPr>
      </w:pPr>
      <w:r w:rsidRPr="00C760A1">
        <w:rPr>
          <w:rFonts w:ascii="Century Gothic" w:hAnsi="Century Gothic"/>
          <w:b/>
          <w:sz w:val="24"/>
          <w:szCs w:val="24"/>
        </w:rPr>
        <w:t>Das weitere Vorgehen</w:t>
      </w:r>
      <w:r>
        <w:rPr>
          <w:rFonts w:ascii="Century Gothic" w:hAnsi="Century Gothic"/>
          <w:b/>
          <w:sz w:val="24"/>
          <w:szCs w:val="24"/>
        </w:rPr>
        <w:t xml:space="preserve">                                                                                                          </w:t>
      </w:r>
      <w:r w:rsidRPr="00C760A1">
        <w:rPr>
          <w:rFonts w:ascii="Century Gothic" w:hAnsi="Century Gothic"/>
          <w:sz w:val="24"/>
          <w:szCs w:val="24"/>
        </w:rPr>
        <w:t>Auf der Rückseite des Verordnungsblattes muss der Verein eingetragen werden, zu dem Sie gehen möchten – entweder mit einem Stempel aus der Geschäftsstelle oder handschriftlich und Sie als Versicherter unterschreiben in dem Feld daneben. Dann muss die Verordnung zur Genehmigung bei der Krankenkasse vorgelegt werden. Sobald die Genehmigung erteilt ist, k</w:t>
      </w:r>
      <w:r>
        <w:rPr>
          <w:rFonts w:ascii="Century Gothic" w:hAnsi="Century Gothic"/>
          <w:sz w:val="24"/>
          <w:szCs w:val="24"/>
        </w:rPr>
        <w:t>ö</w:t>
      </w:r>
      <w:r w:rsidRPr="00C760A1">
        <w:rPr>
          <w:rFonts w:ascii="Century Gothic" w:hAnsi="Century Gothic"/>
          <w:sz w:val="24"/>
          <w:szCs w:val="24"/>
        </w:rPr>
        <w:t>nnen Sie an den Gruppen teilnehmen.  Der Verein benötigt zur</w:t>
      </w:r>
      <w:r>
        <w:rPr>
          <w:rFonts w:ascii="Century Gothic" w:hAnsi="Century Gothic"/>
          <w:sz w:val="24"/>
          <w:szCs w:val="24"/>
        </w:rPr>
        <w:t xml:space="preserve"> Ab</w:t>
      </w:r>
      <w:r w:rsidRPr="00C760A1">
        <w:rPr>
          <w:rFonts w:ascii="Century Gothic" w:hAnsi="Century Gothic"/>
          <w:sz w:val="24"/>
          <w:szCs w:val="24"/>
        </w:rPr>
        <w:t>r</w:t>
      </w:r>
      <w:r>
        <w:rPr>
          <w:rFonts w:ascii="Century Gothic" w:hAnsi="Century Gothic"/>
          <w:sz w:val="24"/>
          <w:szCs w:val="24"/>
        </w:rPr>
        <w:t>e</w:t>
      </w:r>
      <w:r w:rsidRPr="00C760A1">
        <w:rPr>
          <w:rFonts w:ascii="Century Gothic" w:hAnsi="Century Gothic"/>
          <w:sz w:val="24"/>
          <w:szCs w:val="24"/>
        </w:rPr>
        <w:t xml:space="preserve">chnung die genehmigte Verordnung und (falls vorhanden) das Anschreiben der Krankenkasse. </w:t>
      </w:r>
    </w:p>
    <w:tbl>
      <w:tblPr>
        <w:tblW w:w="11053" w:type="dxa"/>
        <w:tblCellSpacing w:w="15" w:type="dxa"/>
        <w:tblCellMar>
          <w:top w:w="15" w:type="dxa"/>
          <w:left w:w="15" w:type="dxa"/>
          <w:bottom w:w="15" w:type="dxa"/>
          <w:right w:w="15" w:type="dxa"/>
        </w:tblCellMar>
        <w:tblLook w:val="04A0"/>
      </w:tblPr>
      <w:tblGrid>
        <w:gridCol w:w="9117"/>
        <w:gridCol w:w="1936"/>
      </w:tblGrid>
      <w:tr w:rsidR="005B5101" w:rsidRPr="005B5101" w:rsidTr="00C760A1">
        <w:trPr>
          <w:gridAfter w:val="1"/>
          <w:wAfter w:w="1891" w:type="dxa"/>
          <w:tblCellSpacing w:w="15" w:type="dxa"/>
        </w:trPr>
        <w:tc>
          <w:tcPr>
            <w:tcW w:w="9072" w:type="dxa"/>
            <w:vAlign w:val="center"/>
            <w:hideMark/>
          </w:tcPr>
          <w:p w:rsidR="005B5101" w:rsidRPr="005B5101" w:rsidRDefault="005B5101" w:rsidP="00B018B1">
            <w:pPr>
              <w:spacing w:after="0" w:line="240" w:lineRule="auto"/>
              <w:rPr>
                <w:rFonts w:ascii="Century Gothic" w:eastAsia="Times New Roman" w:hAnsi="Century Gothic" w:cs="Times New Roman"/>
                <w:sz w:val="24"/>
                <w:szCs w:val="24"/>
                <w:lang w:eastAsia="de-DE"/>
              </w:rPr>
            </w:pPr>
            <w:r w:rsidRPr="005B5101">
              <w:rPr>
                <w:rFonts w:ascii="Century Gothic" w:hAnsi="Century Gothic"/>
              </w:rPr>
              <w:br w:type="page"/>
            </w:r>
            <w:r w:rsidRPr="005B5101">
              <w:rPr>
                <w:rFonts w:ascii="Century Gothic" w:eastAsia="Times New Roman" w:hAnsi="Century Gothic" w:cs="Times New Roman"/>
                <w:b/>
                <w:bCs/>
                <w:sz w:val="24"/>
                <w:szCs w:val="24"/>
                <w:lang w:eastAsia="de-DE"/>
              </w:rPr>
              <w:t>Was ist Rehabilitationssport?</w:t>
            </w:r>
          </w:p>
        </w:tc>
      </w:tr>
      <w:tr w:rsidR="005B5101" w:rsidRPr="005B5101" w:rsidTr="00C760A1">
        <w:trPr>
          <w:gridAfter w:val="1"/>
          <w:wAfter w:w="1891" w:type="dxa"/>
          <w:tblCellSpacing w:w="15" w:type="dxa"/>
        </w:trPr>
        <w:tc>
          <w:tcPr>
            <w:tcW w:w="9072" w:type="dxa"/>
            <w:vAlign w:val="center"/>
            <w:hideMark/>
          </w:tcPr>
          <w:p w:rsidR="005B5101" w:rsidRPr="005B5101" w:rsidRDefault="005B5101" w:rsidP="00B018B1">
            <w:pPr>
              <w:spacing w:after="0" w:line="240" w:lineRule="auto"/>
              <w:rPr>
                <w:rFonts w:ascii="Century Gothic" w:eastAsia="Times New Roman" w:hAnsi="Century Gothic" w:cs="Times New Roman"/>
                <w:sz w:val="24"/>
                <w:szCs w:val="24"/>
                <w:lang w:eastAsia="de-DE"/>
              </w:rPr>
            </w:pPr>
            <w:proofErr w:type="spellStart"/>
            <w:r w:rsidRPr="005B5101">
              <w:rPr>
                <w:rFonts w:ascii="Century Gothic" w:eastAsia="Times New Roman" w:hAnsi="Century Gothic" w:cs="Times New Roman"/>
                <w:sz w:val="24"/>
                <w:szCs w:val="24"/>
                <w:lang w:eastAsia="de-DE"/>
              </w:rPr>
              <w:t>Rehasport</w:t>
            </w:r>
            <w:proofErr w:type="spellEnd"/>
            <w:r w:rsidRPr="005B5101">
              <w:rPr>
                <w:rFonts w:ascii="Century Gothic" w:eastAsia="Times New Roman" w:hAnsi="Century Gothic" w:cs="Times New Roman"/>
                <w:sz w:val="24"/>
                <w:szCs w:val="24"/>
                <w:lang w:eastAsia="de-DE"/>
              </w:rPr>
              <w:t xml:space="preserve"> kann als Fortsetzung einer ambulanten/ stationären Rehabilitation eingesetzt werden: die Versorgungskette Akutversorgung-Rehabilitation-Physiotherapie wird durch eine bewegungsorientierte Therapie ergänzt. Auch für Menschen mit chronischen Beschwerden am Stütz- und Bewegungsapparat ist der Rehabilitationssport ein adäquates Mittel zu Schmerzlinderung und zur Steigerung des Wohlbefindens.</w:t>
            </w:r>
          </w:p>
        </w:tc>
      </w:tr>
      <w:tr w:rsidR="006348AB" w:rsidRPr="00157234" w:rsidTr="00C760A1">
        <w:trPr>
          <w:gridAfter w:val="1"/>
          <w:wAfter w:w="1891" w:type="dxa"/>
          <w:tblCellSpacing w:w="15" w:type="dxa"/>
        </w:trPr>
        <w:tc>
          <w:tcPr>
            <w:tcW w:w="9072" w:type="dxa"/>
            <w:vAlign w:val="center"/>
            <w:hideMark/>
          </w:tcPr>
          <w:p w:rsidR="005476DC" w:rsidRDefault="005476DC" w:rsidP="00B018B1">
            <w:pPr>
              <w:spacing w:after="0" w:line="240" w:lineRule="auto"/>
              <w:rPr>
                <w:rFonts w:ascii="Century Gothic" w:eastAsia="Times New Roman" w:hAnsi="Century Gothic" w:cs="Times New Roman"/>
                <w:b/>
                <w:sz w:val="24"/>
                <w:szCs w:val="24"/>
                <w:lang w:eastAsia="de-DE"/>
              </w:rPr>
            </w:pPr>
          </w:p>
          <w:p w:rsidR="006348AB" w:rsidRPr="006348AB" w:rsidRDefault="006348AB" w:rsidP="00B018B1">
            <w:pPr>
              <w:spacing w:after="0" w:line="240" w:lineRule="auto"/>
              <w:rPr>
                <w:rFonts w:ascii="Century Gothic" w:eastAsia="Times New Roman" w:hAnsi="Century Gothic" w:cs="Times New Roman"/>
                <w:b/>
                <w:sz w:val="24"/>
                <w:szCs w:val="24"/>
                <w:lang w:eastAsia="de-DE"/>
              </w:rPr>
            </w:pPr>
            <w:r w:rsidRPr="006348AB">
              <w:rPr>
                <w:rFonts w:ascii="Century Gothic" w:eastAsia="Times New Roman" w:hAnsi="Century Gothic" w:cs="Times New Roman"/>
                <w:b/>
                <w:sz w:val="24"/>
                <w:szCs w:val="24"/>
                <w:lang w:eastAsia="de-DE"/>
              </w:rPr>
              <w:t xml:space="preserve">Für wen ist </w:t>
            </w:r>
            <w:proofErr w:type="spellStart"/>
            <w:r w:rsidRPr="006348AB">
              <w:rPr>
                <w:rFonts w:ascii="Century Gothic" w:eastAsia="Times New Roman" w:hAnsi="Century Gothic" w:cs="Times New Roman"/>
                <w:b/>
                <w:sz w:val="24"/>
                <w:szCs w:val="24"/>
                <w:lang w:eastAsia="de-DE"/>
              </w:rPr>
              <w:t>Rehasport</w:t>
            </w:r>
            <w:proofErr w:type="spellEnd"/>
            <w:r w:rsidRPr="006348AB">
              <w:rPr>
                <w:rFonts w:ascii="Century Gothic" w:eastAsia="Times New Roman" w:hAnsi="Century Gothic" w:cs="Times New Roman"/>
                <w:b/>
                <w:sz w:val="24"/>
                <w:szCs w:val="24"/>
                <w:lang w:eastAsia="de-DE"/>
              </w:rPr>
              <w:t xml:space="preserve"> geeignet?</w:t>
            </w:r>
          </w:p>
        </w:tc>
      </w:tr>
      <w:tr w:rsidR="006348AB" w:rsidRPr="009C1342" w:rsidTr="00C760A1">
        <w:trPr>
          <w:gridAfter w:val="1"/>
          <w:wAfter w:w="1891" w:type="dxa"/>
          <w:tblCellSpacing w:w="15" w:type="dxa"/>
        </w:trPr>
        <w:tc>
          <w:tcPr>
            <w:tcW w:w="9072" w:type="dxa"/>
            <w:vAlign w:val="center"/>
            <w:hideMark/>
          </w:tcPr>
          <w:p w:rsidR="006348AB" w:rsidRPr="009C1342" w:rsidRDefault="006348AB" w:rsidP="00C760A1">
            <w:pPr>
              <w:spacing w:after="0" w:line="240" w:lineRule="auto"/>
              <w:rPr>
                <w:rFonts w:ascii="Century Gothic" w:eastAsia="Times New Roman" w:hAnsi="Century Gothic" w:cs="Times New Roman"/>
                <w:sz w:val="24"/>
                <w:szCs w:val="24"/>
                <w:lang w:eastAsia="de-DE"/>
              </w:rPr>
            </w:pPr>
            <w:r w:rsidRPr="009C1342">
              <w:rPr>
                <w:rFonts w:ascii="Century Gothic" w:eastAsia="Times New Roman" w:hAnsi="Century Gothic" w:cs="Times New Roman"/>
                <w:sz w:val="24"/>
                <w:szCs w:val="24"/>
                <w:lang w:eastAsia="de-DE"/>
              </w:rPr>
              <w:t>Rehabilitationssport ist für jeden Patienten geeignet, der Beschwerden am Stütz- und Bewegungsapparat hat. Dabei ist es unabhängig vom Alter des Patienten.</w:t>
            </w:r>
          </w:p>
        </w:tc>
      </w:tr>
      <w:tr w:rsidR="006348AB" w:rsidRPr="00157234" w:rsidTr="00C760A1">
        <w:trPr>
          <w:gridAfter w:val="1"/>
          <w:wAfter w:w="1891" w:type="dxa"/>
          <w:tblCellSpacing w:w="15" w:type="dxa"/>
        </w:trPr>
        <w:tc>
          <w:tcPr>
            <w:tcW w:w="9072" w:type="dxa"/>
            <w:vAlign w:val="center"/>
            <w:hideMark/>
          </w:tcPr>
          <w:p w:rsidR="006348AB" w:rsidRPr="006348AB" w:rsidRDefault="006348AB" w:rsidP="00B018B1">
            <w:pPr>
              <w:spacing w:after="0" w:line="240" w:lineRule="auto"/>
              <w:rPr>
                <w:rFonts w:ascii="Century Gothic" w:eastAsia="Times New Roman" w:hAnsi="Century Gothic" w:cs="Times New Roman"/>
                <w:b/>
                <w:sz w:val="24"/>
                <w:szCs w:val="24"/>
                <w:lang w:eastAsia="de-DE"/>
              </w:rPr>
            </w:pPr>
          </w:p>
        </w:tc>
      </w:tr>
      <w:tr w:rsidR="006348AB" w:rsidRPr="009C1342" w:rsidTr="00C760A1">
        <w:trPr>
          <w:gridAfter w:val="1"/>
          <w:wAfter w:w="1891" w:type="dxa"/>
          <w:tblCellSpacing w:w="15" w:type="dxa"/>
        </w:trPr>
        <w:tc>
          <w:tcPr>
            <w:tcW w:w="9072" w:type="dxa"/>
            <w:vAlign w:val="center"/>
            <w:hideMark/>
          </w:tcPr>
          <w:p w:rsidR="006348AB" w:rsidRPr="009C1342" w:rsidRDefault="006348AB" w:rsidP="00B018B1">
            <w:pPr>
              <w:spacing w:after="0" w:line="240" w:lineRule="auto"/>
              <w:rPr>
                <w:rFonts w:ascii="Century Gothic" w:eastAsia="Times New Roman" w:hAnsi="Century Gothic" w:cs="Times New Roman"/>
                <w:sz w:val="24"/>
                <w:szCs w:val="24"/>
                <w:lang w:eastAsia="de-DE"/>
              </w:rPr>
            </w:pPr>
          </w:p>
        </w:tc>
      </w:tr>
      <w:tr w:rsidR="006348AB" w:rsidRPr="009C1342" w:rsidTr="00C760A1">
        <w:trPr>
          <w:gridAfter w:val="1"/>
          <w:wAfter w:w="1891" w:type="dxa"/>
          <w:tblCellSpacing w:w="15" w:type="dxa"/>
        </w:trPr>
        <w:tc>
          <w:tcPr>
            <w:tcW w:w="9072" w:type="dxa"/>
            <w:vAlign w:val="center"/>
            <w:hideMark/>
          </w:tcPr>
          <w:p w:rsidR="006348AB" w:rsidRPr="009C1342" w:rsidRDefault="006348AB" w:rsidP="00B018B1">
            <w:pPr>
              <w:spacing w:after="0" w:line="240" w:lineRule="auto"/>
              <w:rPr>
                <w:rFonts w:ascii="Century Gothic" w:eastAsia="Times New Roman" w:hAnsi="Century Gothic" w:cs="Times New Roman"/>
                <w:sz w:val="24"/>
                <w:szCs w:val="24"/>
                <w:lang w:eastAsia="de-DE"/>
              </w:rPr>
            </w:pPr>
          </w:p>
        </w:tc>
      </w:tr>
      <w:tr w:rsidR="006348AB" w:rsidRPr="009C1342" w:rsidTr="00C760A1">
        <w:trPr>
          <w:gridAfter w:val="1"/>
          <w:wAfter w:w="1891" w:type="dxa"/>
          <w:tblCellSpacing w:w="15" w:type="dxa"/>
        </w:trPr>
        <w:tc>
          <w:tcPr>
            <w:tcW w:w="9072" w:type="dxa"/>
            <w:vAlign w:val="center"/>
            <w:hideMark/>
          </w:tcPr>
          <w:p w:rsidR="006348AB" w:rsidRPr="009C1342" w:rsidRDefault="006348AB" w:rsidP="00B018B1">
            <w:pPr>
              <w:spacing w:after="0" w:line="240" w:lineRule="auto"/>
              <w:rPr>
                <w:rFonts w:ascii="Century Gothic" w:eastAsia="Times New Roman" w:hAnsi="Century Gothic" w:cs="Times New Roman"/>
                <w:sz w:val="24"/>
                <w:szCs w:val="24"/>
                <w:lang w:eastAsia="de-DE"/>
              </w:rPr>
            </w:pPr>
          </w:p>
        </w:tc>
      </w:tr>
      <w:tr w:rsidR="006348AB" w:rsidRPr="009C1342" w:rsidTr="00C760A1">
        <w:trPr>
          <w:gridAfter w:val="1"/>
          <w:wAfter w:w="1891" w:type="dxa"/>
          <w:tblCellSpacing w:w="15" w:type="dxa"/>
        </w:trPr>
        <w:tc>
          <w:tcPr>
            <w:tcW w:w="9072" w:type="dxa"/>
            <w:vAlign w:val="center"/>
            <w:hideMark/>
          </w:tcPr>
          <w:p w:rsidR="006348AB" w:rsidRPr="009C1342" w:rsidRDefault="006348AB" w:rsidP="00B018B1">
            <w:pPr>
              <w:spacing w:after="0" w:line="240" w:lineRule="auto"/>
              <w:rPr>
                <w:rFonts w:ascii="Century Gothic" w:eastAsia="Times New Roman" w:hAnsi="Century Gothic" w:cs="Times New Roman"/>
                <w:sz w:val="24"/>
                <w:szCs w:val="24"/>
                <w:lang w:eastAsia="de-DE"/>
              </w:rPr>
            </w:pPr>
          </w:p>
        </w:tc>
      </w:tr>
      <w:tr w:rsidR="006348AB" w:rsidRPr="009C1342" w:rsidTr="00C760A1">
        <w:trPr>
          <w:gridAfter w:val="1"/>
          <w:wAfter w:w="1891" w:type="dxa"/>
          <w:tblCellSpacing w:w="15" w:type="dxa"/>
        </w:trPr>
        <w:tc>
          <w:tcPr>
            <w:tcW w:w="9072" w:type="dxa"/>
            <w:vAlign w:val="center"/>
            <w:hideMark/>
          </w:tcPr>
          <w:p w:rsidR="006348AB" w:rsidRPr="009C1342" w:rsidRDefault="006348AB" w:rsidP="00B018B1">
            <w:pPr>
              <w:spacing w:after="0" w:line="240" w:lineRule="auto"/>
              <w:rPr>
                <w:rFonts w:ascii="Century Gothic" w:eastAsia="Times New Roman" w:hAnsi="Century Gothic" w:cs="Times New Roman"/>
                <w:sz w:val="24"/>
                <w:szCs w:val="24"/>
                <w:lang w:eastAsia="de-DE"/>
              </w:rPr>
            </w:pPr>
          </w:p>
        </w:tc>
      </w:tr>
      <w:tr w:rsidR="000A1A77" w:rsidRPr="00157234" w:rsidTr="00C760A1">
        <w:trPr>
          <w:tblCellSpacing w:w="15" w:type="dxa"/>
        </w:trPr>
        <w:tc>
          <w:tcPr>
            <w:tcW w:w="10993" w:type="dxa"/>
            <w:gridSpan w:val="2"/>
            <w:vAlign w:val="center"/>
            <w:hideMark/>
          </w:tcPr>
          <w:p w:rsidR="000A1A77" w:rsidRPr="000A1A77" w:rsidRDefault="000A1A77" w:rsidP="008635D3">
            <w:pPr>
              <w:spacing w:after="0" w:line="240" w:lineRule="auto"/>
              <w:rPr>
                <w:rFonts w:ascii="Century Gothic" w:eastAsia="Times New Roman" w:hAnsi="Century Gothic" w:cs="Times New Roman"/>
                <w:sz w:val="24"/>
                <w:szCs w:val="24"/>
                <w:lang w:eastAsia="de-DE"/>
              </w:rPr>
            </w:pPr>
            <w:r w:rsidRPr="000A1A77">
              <w:rPr>
                <w:rFonts w:ascii="Century Gothic" w:eastAsia="Times New Roman" w:hAnsi="Century Gothic" w:cs="Times New Roman"/>
                <w:b/>
                <w:bCs/>
                <w:sz w:val="24"/>
                <w:szCs w:val="24"/>
                <w:lang w:eastAsia="de-DE"/>
              </w:rPr>
              <w:t>M</w:t>
            </w:r>
            <w:r w:rsidR="008635D3">
              <w:rPr>
                <w:rFonts w:ascii="Century Gothic" w:eastAsia="Times New Roman" w:hAnsi="Century Gothic" w:cs="Times New Roman"/>
                <w:b/>
                <w:bCs/>
                <w:sz w:val="24"/>
                <w:szCs w:val="24"/>
                <w:lang w:eastAsia="de-DE"/>
              </w:rPr>
              <w:t>üssen</w:t>
            </w:r>
            <w:r w:rsidRPr="000A1A77">
              <w:rPr>
                <w:rFonts w:ascii="Century Gothic" w:eastAsia="Times New Roman" w:hAnsi="Century Gothic" w:cs="Times New Roman"/>
                <w:b/>
                <w:bCs/>
                <w:sz w:val="24"/>
                <w:szCs w:val="24"/>
                <w:lang w:eastAsia="de-DE"/>
              </w:rPr>
              <w:t xml:space="preserve"> </w:t>
            </w:r>
            <w:r>
              <w:rPr>
                <w:rFonts w:ascii="Century Gothic" w:eastAsia="Times New Roman" w:hAnsi="Century Gothic" w:cs="Times New Roman"/>
                <w:b/>
                <w:bCs/>
                <w:sz w:val="24"/>
                <w:szCs w:val="24"/>
                <w:lang w:eastAsia="de-DE"/>
              </w:rPr>
              <w:t>Sie</w:t>
            </w:r>
            <w:r w:rsidRPr="000A1A77">
              <w:rPr>
                <w:rFonts w:ascii="Century Gothic" w:eastAsia="Times New Roman" w:hAnsi="Century Gothic" w:cs="Times New Roman"/>
                <w:b/>
                <w:bCs/>
                <w:sz w:val="24"/>
                <w:szCs w:val="24"/>
                <w:lang w:eastAsia="de-DE"/>
              </w:rPr>
              <w:t xml:space="preserve"> selber etwas </w:t>
            </w:r>
            <w:r>
              <w:rPr>
                <w:rFonts w:ascii="Century Gothic" w:eastAsia="Times New Roman" w:hAnsi="Century Gothic" w:cs="Times New Roman"/>
                <w:b/>
                <w:bCs/>
                <w:sz w:val="24"/>
                <w:szCs w:val="24"/>
                <w:lang w:eastAsia="de-DE"/>
              </w:rPr>
              <w:t>zu</w:t>
            </w:r>
            <w:r w:rsidRPr="000A1A77">
              <w:rPr>
                <w:rFonts w:ascii="Century Gothic" w:eastAsia="Times New Roman" w:hAnsi="Century Gothic" w:cs="Times New Roman"/>
                <w:b/>
                <w:bCs/>
                <w:sz w:val="24"/>
                <w:szCs w:val="24"/>
                <w:lang w:eastAsia="de-DE"/>
              </w:rPr>
              <w:t>zahlen?</w:t>
            </w:r>
          </w:p>
        </w:tc>
      </w:tr>
      <w:tr w:rsidR="000A1A77" w:rsidRPr="009C1342" w:rsidTr="00C760A1">
        <w:trPr>
          <w:tblCellSpacing w:w="15" w:type="dxa"/>
        </w:trPr>
        <w:tc>
          <w:tcPr>
            <w:tcW w:w="10993" w:type="dxa"/>
            <w:gridSpan w:val="2"/>
            <w:hideMark/>
          </w:tcPr>
          <w:p w:rsidR="000A1A77" w:rsidRPr="009C1342" w:rsidRDefault="000A1A77" w:rsidP="000A1A77">
            <w:pPr>
              <w:spacing w:after="0" w:line="240" w:lineRule="auto"/>
              <w:ind w:right="1891"/>
              <w:rPr>
                <w:rFonts w:ascii="Century Gothic" w:eastAsia="Times New Roman" w:hAnsi="Century Gothic" w:cs="Times New Roman"/>
                <w:sz w:val="24"/>
                <w:szCs w:val="24"/>
                <w:lang w:eastAsia="de-DE"/>
              </w:rPr>
            </w:pPr>
            <w:r w:rsidRPr="009C1342">
              <w:rPr>
                <w:rFonts w:ascii="Century Gothic" w:eastAsia="Times New Roman" w:hAnsi="Century Gothic" w:cs="Times New Roman"/>
                <w:sz w:val="24"/>
                <w:szCs w:val="24"/>
                <w:lang w:eastAsia="de-DE"/>
              </w:rPr>
              <w:t>Die gesetzlichen Krankenkassen zahlen die reine Gymnastik zu 100%, der Patient muss keine Zuzahlung leisten.</w:t>
            </w:r>
          </w:p>
        </w:tc>
      </w:tr>
      <w:tr w:rsidR="008635D3" w:rsidRPr="00157234" w:rsidTr="00C760A1">
        <w:trPr>
          <w:tblCellSpacing w:w="15" w:type="dxa"/>
        </w:trPr>
        <w:tc>
          <w:tcPr>
            <w:tcW w:w="10993" w:type="dxa"/>
            <w:gridSpan w:val="2"/>
            <w:hideMark/>
          </w:tcPr>
          <w:p w:rsidR="008635D3" w:rsidRDefault="008635D3" w:rsidP="008635D3">
            <w:pPr>
              <w:spacing w:after="0" w:line="240" w:lineRule="auto"/>
              <w:ind w:right="1891"/>
              <w:rPr>
                <w:rFonts w:ascii="Century Gothic" w:eastAsia="Times New Roman" w:hAnsi="Century Gothic" w:cs="Times New Roman"/>
                <w:b/>
                <w:sz w:val="24"/>
                <w:szCs w:val="24"/>
                <w:lang w:eastAsia="de-DE"/>
              </w:rPr>
            </w:pPr>
          </w:p>
          <w:p w:rsidR="008635D3" w:rsidRPr="008635D3" w:rsidRDefault="008635D3" w:rsidP="008635D3">
            <w:pPr>
              <w:spacing w:after="0" w:line="240" w:lineRule="auto"/>
              <w:ind w:right="1891"/>
              <w:rPr>
                <w:rFonts w:ascii="Century Gothic" w:eastAsia="Times New Roman" w:hAnsi="Century Gothic" w:cs="Times New Roman"/>
                <w:b/>
                <w:sz w:val="24"/>
                <w:szCs w:val="24"/>
                <w:lang w:eastAsia="de-DE"/>
              </w:rPr>
            </w:pPr>
            <w:r w:rsidRPr="008635D3">
              <w:rPr>
                <w:rFonts w:ascii="Century Gothic" w:eastAsia="Times New Roman" w:hAnsi="Century Gothic" w:cs="Times New Roman"/>
                <w:b/>
                <w:sz w:val="24"/>
                <w:szCs w:val="24"/>
                <w:lang w:eastAsia="de-DE"/>
              </w:rPr>
              <w:t xml:space="preserve">Kassen genehmigen den </w:t>
            </w:r>
            <w:proofErr w:type="spellStart"/>
            <w:r w:rsidRPr="008635D3">
              <w:rPr>
                <w:rFonts w:ascii="Century Gothic" w:eastAsia="Times New Roman" w:hAnsi="Century Gothic" w:cs="Times New Roman"/>
                <w:b/>
                <w:sz w:val="24"/>
                <w:szCs w:val="24"/>
                <w:lang w:eastAsia="de-DE"/>
              </w:rPr>
              <w:t>Rehasport</w:t>
            </w:r>
            <w:proofErr w:type="spellEnd"/>
            <w:r w:rsidRPr="008635D3">
              <w:rPr>
                <w:rFonts w:ascii="Century Gothic" w:eastAsia="Times New Roman" w:hAnsi="Century Gothic" w:cs="Times New Roman"/>
                <w:b/>
                <w:sz w:val="24"/>
                <w:szCs w:val="24"/>
                <w:lang w:eastAsia="de-DE"/>
              </w:rPr>
              <w:t>?</w:t>
            </w:r>
          </w:p>
        </w:tc>
      </w:tr>
      <w:tr w:rsidR="008635D3" w:rsidRPr="009C1342" w:rsidTr="00C760A1">
        <w:trPr>
          <w:tblCellSpacing w:w="15" w:type="dxa"/>
        </w:trPr>
        <w:tc>
          <w:tcPr>
            <w:tcW w:w="10993" w:type="dxa"/>
            <w:gridSpan w:val="2"/>
            <w:hideMark/>
          </w:tcPr>
          <w:p w:rsidR="008635D3" w:rsidRDefault="008635D3" w:rsidP="008635D3">
            <w:pPr>
              <w:spacing w:after="0" w:line="240" w:lineRule="auto"/>
              <w:ind w:right="1891"/>
              <w:rPr>
                <w:rFonts w:ascii="Century Gothic" w:eastAsia="Times New Roman" w:hAnsi="Century Gothic" w:cs="Times New Roman"/>
                <w:sz w:val="24"/>
                <w:szCs w:val="24"/>
                <w:lang w:eastAsia="de-DE"/>
              </w:rPr>
            </w:pPr>
            <w:r w:rsidRPr="009C1342">
              <w:rPr>
                <w:rFonts w:ascii="Century Gothic" w:eastAsia="Times New Roman" w:hAnsi="Century Gothic" w:cs="Times New Roman"/>
                <w:sz w:val="24"/>
                <w:szCs w:val="24"/>
                <w:lang w:eastAsia="de-DE"/>
              </w:rPr>
              <w:t xml:space="preserve">Alle gesetzlichen Krankenkassen </w:t>
            </w:r>
            <w:r>
              <w:rPr>
                <w:rFonts w:ascii="Century Gothic" w:eastAsia="Times New Roman" w:hAnsi="Century Gothic" w:cs="Times New Roman"/>
                <w:sz w:val="24"/>
                <w:szCs w:val="24"/>
                <w:lang w:eastAsia="de-DE"/>
              </w:rPr>
              <w:t xml:space="preserve">und die deutsche Rentenversicherung </w:t>
            </w:r>
            <w:r w:rsidRPr="009C1342">
              <w:rPr>
                <w:rFonts w:ascii="Century Gothic" w:eastAsia="Times New Roman" w:hAnsi="Century Gothic" w:cs="Times New Roman"/>
                <w:sz w:val="24"/>
                <w:szCs w:val="24"/>
                <w:lang w:eastAsia="de-DE"/>
              </w:rPr>
              <w:t xml:space="preserve">genehmigen den </w:t>
            </w:r>
            <w:proofErr w:type="spellStart"/>
            <w:r w:rsidRPr="009C1342">
              <w:rPr>
                <w:rFonts w:ascii="Century Gothic" w:eastAsia="Times New Roman" w:hAnsi="Century Gothic" w:cs="Times New Roman"/>
                <w:sz w:val="24"/>
                <w:szCs w:val="24"/>
                <w:lang w:eastAsia="de-DE"/>
              </w:rPr>
              <w:t>Rehasport</w:t>
            </w:r>
            <w:proofErr w:type="spellEnd"/>
            <w:r w:rsidRPr="009C1342">
              <w:rPr>
                <w:rFonts w:ascii="Century Gothic" w:eastAsia="Times New Roman" w:hAnsi="Century Gothic" w:cs="Times New Roman"/>
                <w:sz w:val="24"/>
                <w:szCs w:val="24"/>
                <w:lang w:eastAsia="de-DE"/>
              </w:rPr>
              <w:t xml:space="preserve">. Grundlage dafür ist die Rahmenvereinbarung, die zwischen den gesetzlichen Krankenkassen und dem Behindertensportverband geschlossen wurde. </w:t>
            </w:r>
          </w:p>
          <w:p w:rsidR="00C760A1" w:rsidRDefault="00C760A1" w:rsidP="008635D3">
            <w:pPr>
              <w:spacing w:after="0" w:line="240" w:lineRule="auto"/>
              <w:ind w:right="1891"/>
              <w:rPr>
                <w:rFonts w:ascii="Century Gothic" w:eastAsia="Times New Roman" w:hAnsi="Century Gothic" w:cs="Times New Roman"/>
                <w:sz w:val="24"/>
                <w:szCs w:val="24"/>
                <w:lang w:eastAsia="de-DE"/>
              </w:rPr>
            </w:pPr>
          </w:p>
          <w:p w:rsidR="00C760A1" w:rsidRDefault="00C760A1" w:rsidP="008635D3">
            <w:pPr>
              <w:spacing w:after="0" w:line="240" w:lineRule="auto"/>
              <w:ind w:right="1891"/>
              <w:rPr>
                <w:rFonts w:ascii="Century Gothic" w:eastAsia="Times New Roman" w:hAnsi="Century Gothic" w:cs="Times New Roman"/>
                <w:b/>
                <w:sz w:val="24"/>
                <w:szCs w:val="24"/>
                <w:lang w:eastAsia="de-DE"/>
              </w:rPr>
            </w:pPr>
            <w:r>
              <w:rPr>
                <w:rFonts w:ascii="Century Gothic" w:eastAsia="Times New Roman" w:hAnsi="Century Gothic" w:cs="Times New Roman"/>
                <w:b/>
                <w:sz w:val="24"/>
                <w:szCs w:val="24"/>
                <w:lang w:eastAsia="de-DE"/>
              </w:rPr>
              <w:t>Was müssen Sie zur Gymnastik</w:t>
            </w:r>
            <w:r w:rsidRPr="00C760A1">
              <w:rPr>
                <w:rFonts w:ascii="Century Gothic" w:eastAsia="Times New Roman" w:hAnsi="Century Gothic" w:cs="Times New Roman"/>
                <w:b/>
                <w:sz w:val="24"/>
                <w:szCs w:val="24"/>
                <w:lang w:eastAsia="de-DE"/>
              </w:rPr>
              <w:t xml:space="preserve"> mitbringen?</w:t>
            </w:r>
          </w:p>
          <w:p w:rsidR="0020374B" w:rsidRDefault="00C760A1" w:rsidP="008635D3">
            <w:pPr>
              <w:spacing w:after="0" w:line="240" w:lineRule="auto"/>
              <w:ind w:right="1891"/>
              <w:rPr>
                <w:rFonts w:ascii="Century Gothic" w:eastAsia="Times New Roman" w:hAnsi="Century Gothic" w:cs="Times New Roman"/>
                <w:sz w:val="24"/>
                <w:szCs w:val="24"/>
                <w:lang w:eastAsia="de-DE"/>
              </w:rPr>
            </w:pPr>
            <w:r>
              <w:rPr>
                <w:rFonts w:ascii="Century Gothic" w:eastAsia="Times New Roman" w:hAnsi="Century Gothic" w:cs="Times New Roman"/>
                <w:sz w:val="24"/>
                <w:szCs w:val="24"/>
                <w:lang w:eastAsia="de-DE"/>
              </w:rPr>
              <w:t xml:space="preserve">Verordnung samt Anschreiben, normale Sportbekleidung, Turnschuhe oder </w:t>
            </w:r>
            <w:proofErr w:type="spellStart"/>
            <w:r w:rsidR="001C1E65">
              <w:rPr>
                <w:rFonts w:ascii="Century Gothic" w:eastAsia="Times New Roman" w:hAnsi="Century Gothic" w:cs="Times New Roman"/>
                <w:sz w:val="24"/>
                <w:szCs w:val="24"/>
                <w:lang w:eastAsia="de-DE"/>
              </w:rPr>
              <w:t>Stoppersocken</w:t>
            </w:r>
            <w:proofErr w:type="spellEnd"/>
            <w:r w:rsidR="001C1E65">
              <w:rPr>
                <w:rFonts w:ascii="Century Gothic" w:eastAsia="Times New Roman" w:hAnsi="Century Gothic" w:cs="Times New Roman"/>
                <w:sz w:val="24"/>
                <w:szCs w:val="24"/>
                <w:lang w:eastAsia="de-DE"/>
              </w:rPr>
              <w:t xml:space="preserve">, ein Handtuch und etwas zu trinken. </w:t>
            </w:r>
          </w:p>
          <w:p w:rsidR="0020374B" w:rsidRDefault="0020374B" w:rsidP="008635D3">
            <w:pPr>
              <w:spacing w:after="0" w:line="240" w:lineRule="auto"/>
              <w:ind w:right="1891"/>
              <w:rPr>
                <w:rFonts w:ascii="Century Gothic" w:eastAsia="Times New Roman" w:hAnsi="Century Gothic" w:cs="Times New Roman"/>
                <w:sz w:val="24"/>
                <w:szCs w:val="24"/>
                <w:lang w:eastAsia="de-DE"/>
              </w:rPr>
            </w:pPr>
          </w:p>
          <w:tbl>
            <w:tblPr>
              <w:tblW w:w="0" w:type="auto"/>
              <w:tblCellSpacing w:w="15" w:type="dxa"/>
              <w:tblCellMar>
                <w:top w:w="15" w:type="dxa"/>
                <w:left w:w="15" w:type="dxa"/>
                <w:bottom w:w="15" w:type="dxa"/>
                <w:right w:w="15" w:type="dxa"/>
              </w:tblCellMar>
              <w:tblLook w:val="04A0"/>
            </w:tblPr>
            <w:tblGrid>
              <w:gridCol w:w="9162"/>
            </w:tblGrid>
            <w:tr w:rsidR="0020374B" w:rsidRPr="00027A3D" w:rsidTr="00B018B1">
              <w:trPr>
                <w:tblCellSpacing w:w="15" w:type="dxa"/>
              </w:trPr>
              <w:tc>
                <w:tcPr>
                  <w:tcW w:w="9102" w:type="dxa"/>
                  <w:hideMark/>
                </w:tcPr>
                <w:p w:rsidR="0020374B" w:rsidRPr="00297E13" w:rsidRDefault="0020374B" w:rsidP="00B018B1">
                  <w:pPr>
                    <w:spacing w:after="0" w:line="240" w:lineRule="auto"/>
                    <w:rPr>
                      <w:rFonts w:ascii="Century Gothic" w:eastAsia="Times New Roman" w:hAnsi="Century Gothic" w:cs="Times New Roman"/>
                      <w:sz w:val="24"/>
                      <w:szCs w:val="24"/>
                      <w:lang w:eastAsia="de-DE"/>
                    </w:rPr>
                  </w:pPr>
                </w:p>
              </w:tc>
            </w:tr>
          </w:tbl>
          <w:p w:rsidR="00C760A1" w:rsidRPr="00C760A1" w:rsidRDefault="00C760A1" w:rsidP="003509CF">
            <w:pPr>
              <w:rPr>
                <w:rFonts w:ascii="Century Gothic" w:eastAsia="Times New Roman" w:hAnsi="Century Gothic" w:cs="Times New Roman"/>
                <w:b/>
                <w:sz w:val="24"/>
                <w:szCs w:val="24"/>
                <w:lang w:eastAsia="de-DE"/>
              </w:rPr>
            </w:pPr>
          </w:p>
        </w:tc>
      </w:tr>
    </w:tbl>
    <w:p w:rsidR="00C760A1" w:rsidRPr="00C760A1" w:rsidRDefault="00C760A1" w:rsidP="00C760A1">
      <w:pPr>
        <w:spacing w:line="240" w:lineRule="auto"/>
        <w:rPr>
          <w:rFonts w:ascii="Century Gothic" w:hAnsi="Century Gothic"/>
          <w:sz w:val="24"/>
          <w:szCs w:val="24"/>
        </w:rPr>
      </w:pPr>
      <w:r>
        <w:rPr>
          <w:rFonts w:ascii="Century Gothic" w:hAnsi="Century Gothic"/>
          <w:b/>
          <w:sz w:val="24"/>
          <w:szCs w:val="24"/>
        </w:rPr>
        <w:t xml:space="preserve">                                                                                                                                             </w:t>
      </w:r>
    </w:p>
    <w:p w:rsidR="000A1A77" w:rsidRPr="00C760A1" w:rsidRDefault="000A1A77">
      <w:pPr>
        <w:rPr>
          <w:rFonts w:ascii="Century Gothic" w:hAnsi="Century Gothic"/>
          <w:sz w:val="24"/>
          <w:szCs w:val="24"/>
        </w:rPr>
      </w:pPr>
    </w:p>
    <w:sectPr w:rsidR="000A1A77" w:rsidRPr="00C760A1" w:rsidSect="00B43E3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F6536"/>
    <w:multiLevelType w:val="multilevel"/>
    <w:tmpl w:val="22BCF8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B5101"/>
    <w:rsid w:val="000A1A77"/>
    <w:rsid w:val="001C1E65"/>
    <w:rsid w:val="0020374B"/>
    <w:rsid w:val="00297E13"/>
    <w:rsid w:val="003509CF"/>
    <w:rsid w:val="005476DC"/>
    <w:rsid w:val="005B5101"/>
    <w:rsid w:val="006348AB"/>
    <w:rsid w:val="006B50E7"/>
    <w:rsid w:val="007007C3"/>
    <w:rsid w:val="008635D3"/>
    <w:rsid w:val="00B43E3B"/>
    <w:rsid w:val="00C760A1"/>
    <w:rsid w:val="00E84B2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3E3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0374B"/>
    <w:rPr>
      <w:color w:val="0000FF" w:themeColor="hyperlink"/>
      <w:u w:val="single"/>
    </w:rPr>
  </w:style>
  <w:style w:type="character" w:customStyle="1" w:styleId="st1">
    <w:name w:val="st1"/>
    <w:basedOn w:val="Absatz-Standardschriftart"/>
    <w:rsid w:val="002037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0E78C-F761-4D01-B78A-29BC57D8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dc:creator>
  <cp:lastModifiedBy>JC</cp:lastModifiedBy>
  <cp:revision>2</cp:revision>
  <cp:lastPrinted>2014-08-08T07:31:00Z</cp:lastPrinted>
  <dcterms:created xsi:type="dcterms:W3CDTF">2014-08-12T19:16:00Z</dcterms:created>
  <dcterms:modified xsi:type="dcterms:W3CDTF">2014-08-12T19:16:00Z</dcterms:modified>
</cp:coreProperties>
</file>